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2C" w:rsidRPr="00C454B0" w:rsidRDefault="0031642C" w:rsidP="0031642C">
      <w:pPr>
        <w:spacing w:line="276" w:lineRule="auto"/>
        <w:jc w:val="center"/>
        <w:rPr>
          <w:rFonts w:ascii="Arial" w:hAnsi="Arial" w:cs="Arial"/>
        </w:rPr>
      </w:pPr>
      <w:r w:rsidRPr="00C454B0">
        <w:rPr>
          <w:rFonts w:ascii="Arial" w:hAnsi="Arial" w:cs="Arial"/>
        </w:rPr>
        <w:t xml:space="preserve">       </w:t>
      </w:r>
      <w:r w:rsidRPr="00C454B0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2C" w:rsidRPr="00C454B0" w:rsidRDefault="0031642C" w:rsidP="0031642C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C454B0">
        <w:rPr>
          <w:rFonts w:ascii="Arial" w:hAnsi="Arial" w:cs="Arial"/>
          <w:b/>
        </w:rPr>
        <w:t>Comisia pentru dezvoltare regională,</w:t>
      </w:r>
    </w:p>
    <w:p w:rsidR="0031642C" w:rsidRPr="00C454B0" w:rsidRDefault="0031642C" w:rsidP="0031642C">
      <w:pPr>
        <w:spacing w:line="360" w:lineRule="auto"/>
        <w:rPr>
          <w:rFonts w:ascii="Arial" w:hAnsi="Arial" w:cs="Arial"/>
          <w:b/>
        </w:rPr>
      </w:pPr>
      <w:r w:rsidRPr="00C454B0">
        <w:rPr>
          <w:rFonts w:ascii="Arial" w:hAnsi="Arial" w:cs="Arial"/>
          <w:b/>
        </w:rPr>
        <w:t>administrarea activelor statului și privatizare</w:t>
      </w:r>
    </w:p>
    <w:p w:rsidR="0031642C" w:rsidRPr="00C454B0" w:rsidRDefault="0031642C" w:rsidP="0031642C">
      <w:pPr>
        <w:spacing w:line="360" w:lineRule="auto"/>
        <w:rPr>
          <w:rFonts w:ascii="Arial" w:hAnsi="Arial" w:cs="Arial"/>
        </w:rPr>
      </w:pPr>
    </w:p>
    <w:p w:rsidR="0031642C" w:rsidRPr="00C454B0" w:rsidRDefault="0031642C" w:rsidP="005137DA">
      <w:pPr>
        <w:spacing w:line="360" w:lineRule="auto"/>
        <w:jc w:val="center"/>
        <w:rPr>
          <w:rFonts w:ascii="Arial" w:hAnsi="Arial" w:cs="Arial"/>
          <w:b/>
        </w:rPr>
      </w:pPr>
      <w:r w:rsidRPr="00C454B0">
        <w:rPr>
          <w:rFonts w:ascii="Arial" w:hAnsi="Arial" w:cs="Arial"/>
          <w:b/>
        </w:rPr>
        <w:t>PROCES VERBAL</w:t>
      </w:r>
    </w:p>
    <w:p w:rsidR="0031642C" w:rsidRPr="00C454B0" w:rsidRDefault="0031642C" w:rsidP="005137DA">
      <w:pPr>
        <w:spacing w:line="360" w:lineRule="auto"/>
        <w:jc w:val="center"/>
        <w:rPr>
          <w:rFonts w:ascii="Arial" w:hAnsi="Arial" w:cs="Arial"/>
          <w:b/>
        </w:rPr>
      </w:pPr>
      <w:r w:rsidRPr="00C454B0">
        <w:rPr>
          <w:rFonts w:ascii="Arial" w:hAnsi="Arial" w:cs="Arial"/>
          <w:b/>
        </w:rPr>
        <w:t xml:space="preserve">al şedinţei Comisiei din data de </w:t>
      </w:r>
      <w:r>
        <w:rPr>
          <w:rFonts w:ascii="Arial" w:hAnsi="Arial" w:cs="Arial"/>
          <w:b/>
        </w:rPr>
        <w:t>29</w:t>
      </w:r>
      <w:r w:rsidRPr="00C454B0">
        <w:rPr>
          <w:rFonts w:ascii="Arial" w:hAnsi="Arial" w:cs="Arial"/>
          <w:b/>
        </w:rPr>
        <w:t>.09.2015</w:t>
      </w:r>
    </w:p>
    <w:p w:rsidR="0031642C" w:rsidRPr="00C454B0" w:rsidRDefault="0031642C" w:rsidP="005137DA">
      <w:pPr>
        <w:spacing w:line="360" w:lineRule="auto"/>
        <w:jc w:val="both"/>
        <w:rPr>
          <w:rFonts w:ascii="Arial" w:hAnsi="Arial" w:cs="Arial"/>
        </w:rPr>
      </w:pPr>
    </w:p>
    <w:p w:rsidR="0031642C" w:rsidRPr="00E74B2A" w:rsidRDefault="0031642C" w:rsidP="005137DA">
      <w:pPr>
        <w:spacing w:line="360" w:lineRule="auto"/>
        <w:ind w:firstLine="708"/>
        <w:jc w:val="both"/>
        <w:rPr>
          <w:rFonts w:ascii="Arial" w:hAnsi="Arial" w:cs="Arial"/>
        </w:rPr>
      </w:pPr>
      <w:r w:rsidRPr="00E74B2A">
        <w:rPr>
          <w:rFonts w:ascii="Arial" w:hAnsi="Arial" w:cs="Arial"/>
          <w:color w:val="000000"/>
        </w:rPr>
        <w:t>Comisia pentru dezvoltare regională, administrarea activelor statului şi privatizare</w:t>
      </w:r>
      <w:r w:rsidRPr="00E74B2A">
        <w:rPr>
          <w:rFonts w:ascii="Arial" w:hAnsi="Arial" w:cs="Arial"/>
        </w:rPr>
        <w:t xml:space="preserve">, condusă de domnul senator Mircea </w:t>
      </w:r>
      <w:proofErr w:type="spellStart"/>
      <w:r w:rsidRPr="00E74B2A">
        <w:rPr>
          <w:rFonts w:ascii="Arial" w:hAnsi="Arial" w:cs="Arial"/>
        </w:rPr>
        <w:t>Banias</w:t>
      </w:r>
      <w:proofErr w:type="spellEnd"/>
      <w:r w:rsidRPr="00E74B2A">
        <w:rPr>
          <w:rFonts w:ascii="Arial" w:hAnsi="Arial" w:cs="Arial"/>
        </w:rPr>
        <w:t xml:space="preserve">, şi-a desfăşurat lucrările în ziua de </w:t>
      </w:r>
      <w:r>
        <w:rPr>
          <w:rFonts w:ascii="Arial" w:hAnsi="Arial" w:cs="Arial"/>
        </w:rPr>
        <w:t>29.</w:t>
      </w:r>
      <w:r w:rsidRPr="00E74B2A">
        <w:rPr>
          <w:rFonts w:ascii="Arial" w:hAnsi="Arial" w:cs="Arial"/>
        </w:rPr>
        <w:t>09.2015. Preşedintele Comisiei a constatat că există cvorum pentru începerea şedinţei.</w:t>
      </w:r>
    </w:p>
    <w:p w:rsidR="0031642C" w:rsidRPr="00E74B2A" w:rsidRDefault="0031642C" w:rsidP="005137DA">
      <w:pPr>
        <w:spacing w:line="360" w:lineRule="auto"/>
        <w:ind w:firstLine="644"/>
        <w:jc w:val="both"/>
        <w:rPr>
          <w:rFonts w:ascii="Arial" w:hAnsi="Arial" w:cs="Arial"/>
        </w:rPr>
      </w:pPr>
      <w:r w:rsidRPr="00E74B2A">
        <w:rPr>
          <w:rFonts w:ascii="Arial" w:hAnsi="Arial" w:cs="Arial"/>
        </w:rPr>
        <w:t>Membrii Comisiei au aprobat următoarea ordine de zi:</w:t>
      </w:r>
    </w:p>
    <w:p w:rsidR="0031642C" w:rsidRPr="00E74B2A" w:rsidRDefault="0031642C" w:rsidP="005137DA">
      <w:pPr>
        <w:spacing w:line="360" w:lineRule="auto"/>
        <w:ind w:firstLine="644"/>
        <w:jc w:val="both"/>
        <w:rPr>
          <w:rFonts w:ascii="Arial" w:hAnsi="Arial" w:cs="Arial"/>
        </w:rPr>
      </w:pPr>
    </w:p>
    <w:p w:rsidR="0031642C" w:rsidRPr="00E74B2A" w:rsidRDefault="0031642C" w:rsidP="005137D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333333"/>
        </w:rPr>
      </w:pPr>
      <w:proofErr w:type="spellStart"/>
      <w:r w:rsidRPr="00E74B2A">
        <w:rPr>
          <w:rFonts w:ascii="Arial" w:hAnsi="Arial" w:cs="Arial"/>
          <w:lang w:eastAsia="ro-RO"/>
        </w:rPr>
        <w:t>Proiect</w:t>
      </w:r>
      <w:proofErr w:type="spellEnd"/>
      <w:r w:rsidRPr="00E74B2A">
        <w:rPr>
          <w:rFonts w:ascii="Arial" w:hAnsi="Arial" w:cs="Arial"/>
          <w:lang w:eastAsia="ro-RO"/>
        </w:rPr>
        <w:t xml:space="preserve"> de </w:t>
      </w:r>
      <w:proofErr w:type="spellStart"/>
      <w:r w:rsidRPr="00E74B2A">
        <w:rPr>
          <w:rFonts w:ascii="Arial" w:hAnsi="Arial" w:cs="Arial"/>
          <w:lang w:eastAsia="ro-RO"/>
        </w:rPr>
        <w:t>lege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privind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aprobarea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Ordonanţei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Guvernului</w:t>
      </w:r>
      <w:proofErr w:type="spellEnd"/>
      <w:r w:rsidRPr="00E74B2A">
        <w:rPr>
          <w:rFonts w:ascii="Arial" w:hAnsi="Arial" w:cs="Arial"/>
          <w:lang w:eastAsia="ro-RO"/>
        </w:rPr>
        <w:t xml:space="preserve"> nr.19/2015 </w:t>
      </w:r>
      <w:proofErr w:type="spellStart"/>
      <w:r w:rsidRPr="00E74B2A">
        <w:rPr>
          <w:rFonts w:ascii="Arial" w:hAnsi="Arial" w:cs="Arial"/>
          <w:lang w:eastAsia="ro-RO"/>
        </w:rPr>
        <w:t>privind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reglementarea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unor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măsuri</w:t>
      </w:r>
      <w:proofErr w:type="spellEnd"/>
      <w:r w:rsidRPr="00E74B2A">
        <w:rPr>
          <w:rFonts w:ascii="Arial" w:hAnsi="Arial" w:cs="Arial"/>
          <w:lang w:eastAsia="ro-RO"/>
        </w:rPr>
        <w:t xml:space="preserve"> fiscal-</w:t>
      </w:r>
      <w:proofErr w:type="spellStart"/>
      <w:r w:rsidRPr="00E74B2A">
        <w:rPr>
          <w:rFonts w:ascii="Arial" w:hAnsi="Arial" w:cs="Arial"/>
          <w:lang w:eastAsia="ro-RO"/>
        </w:rPr>
        <w:t>bugetare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şi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modificarea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unor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acte</w:t>
      </w:r>
      <w:proofErr w:type="spellEnd"/>
      <w:r w:rsidRPr="00E74B2A">
        <w:rPr>
          <w:rFonts w:ascii="Arial" w:hAnsi="Arial" w:cs="Arial"/>
          <w:lang w:eastAsia="ro-RO"/>
        </w:rPr>
        <w:t xml:space="preserve"> normative </w:t>
      </w:r>
      <w:proofErr w:type="spellStart"/>
      <w:r w:rsidRPr="00E74B2A">
        <w:rPr>
          <w:rFonts w:ascii="Arial" w:hAnsi="Arial" w:cs="Arial"/>
          <w:lang w:eastAsia="ro-RO"/>
        </w:rPr>
        <w:t>precum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şi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unele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măsuri</w:t>
      </w:r>
      <w:proofErr w:type="spellEnd"/>
      <w:r w:rsidRPr="00E74B2A">
        <w:rPr>
          <w:rFonts w:ascii="Arial" w:hAnsi="Arial" w:cs="Arial"/>
          <w:lang w:eastAsia="ro-RO"/>
        </w:rPr>
        <w:t xml:space="preserve"> de </w:t>
      </w:r>
      <w:proofErr w:type="spellStart"/>
      <w:r w:rsidRPr="00E74B2A">
        <w:rPr>
          <w:rFonts w:ascii="Arial" w:hAnsi="Arial" w:cs="Arial"/>
          <w:lang w:eastAsia="ro-RO"/>
        </w:rPr>
        <w:t>corelare</w:t>
      </w:r>
      <w:proofErr w:type="spellEnd"/>
      <w:r w:rsidRPr="00E74B2A">
        <w:rPr>
          <w:rFonts w:ascii="Arial" w:hAnsi="Arial" w:cs="Arial"/>
          <w:lang w:eastAsia="ro-RO"/>
        </w:rPr>
        <w:t xml:space="preserve"> </w:t>
      </w:r>
      <w:proofErr w:type="spellStart"/>
      <w:r w:rsidRPr="00E74B2A">
        <w:rPr>
          <w:rFonts w:ascii="Arial" w:hAnsi="Arial" w:cs="Arial"/>
          <w:lang w:eastAsia="ro-RO"/>
        </w:rPr>
        <w:t>legislativă</w:t>
      </w:r>
      <w:proofErr w:type="spellEnd"/>
      <w:r w:rsidRPr="00E74B2A">
        <w:rPr>
          <w:rFonts w:ascii="Arial" w:hAnsi="Arial" w:cs="Arial"/>
          <w:lang w:eastAsia="ro-RO"/>
        </w:rPr>
        <w:t xml:space="preserve"> (L373/2015);</w:t>
      </w:r>
    </w:p>
    <w:p w:rsidR="0031642C" w:rsidRPr="00E74B2A" w:rsidRDefault="0031642C" w:rsidP="005137D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ro-RO"/>
        </w:rPr>
      </w:pPr>
      <w:r w:rsidRPr="00E74B2A">
        <w:rPr>
          <w:rFonts w:ascii="Arial" w:hAnsi="Arial" w:cs="Arial"/>
          <w:bCs/>
        </w:rPr>
        <w:t>Diverse.</w:t>
      </w:r>
    </w:p>
    <w:p w:rsidR="0031642C" w:rsidRPr="00E74B2A" w:rsidRDefault="0031642C" w:rsidP="005137DA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31642C" w:rsidRDefault="0031642C" w:rsidP="005137DA">
      <w:pPr>
        <w:tabs>
          <w:tab w:val="left" w:pos="567"/>
        </w:tabs>
        <w:spacing w:line="360" w:lineRule="auto"/>
        <w:jc w:val="both"/>
        <w:rPr>
          <w:rFonts w:ascii="Arial" w:hAnsi="Arial" w:cs="Arial"/>
          <w:i/>
        </w:rPr>
      </w:pPr>
      <w:r w:rsidRPr="00E74B2A">
        <w:rPr>
          <w:rFonts w:ascii="Arial" w:hAnsi="Arial" w:cs="Arial"/>
        </w:rPr>
        <w:tab/>
        <w:t xml:space="preserve">La punctul </w:t>
      </w:r>
      <w:r w:rsidR="005C6F05">
        <w:rPr>
          <w:rFonts w:ascii="Arial" w:hAnsi="Arial" w:cs="Arial"/>
        </w:rPr>
        <w:t>1</w:t>
      </w:r>
      <w:r w:rsidRPr="00E74B2A">
        <w:rPr>
          <w:rFonts w:ascii="Arial" w:hAnsi="Arial" w:cs="Arial"/>
        </w:rPr>
        <w:t xml:space="preserve"> pe ordinea de zi s-a discutat </w:t>
      </w:r>
      <w:r w:rsidRPr="00E74B2A">
        <w:rPr>
          <w:rFonts w:ascii="Arial" w:hAnsi="Arial" w:cs="Arial"/>
          <w:i/>
        </w:rPr>
        <w:t xml:space="preserve">Proiectul de lege privind aprobarea Ordonanţei Guvernului nr.19/2015 privind reglementarea unor măsuri fiscal-bugetare şi modificarea unor acte normative precum şi unele măsuri de corelare legislativă. </w:t>
      </w:r>
    </w:p>
    <w:p w:rsidR="005137DA" w:rsidRPr="005137DA" w:rsidRDefault="005137DA" w:rsidP="005137DA">
      <w:pPr>
        <w:spacing w:line="360" w:lineRule="auto"/>
        <w:ind w:firstLine="630"/>
        <w:jc w:val="both"/>
        <w:rPr>
          <w:rFonts w:ascii="Arial" w:hAnsi="Arial" w:cs="Arial"/>
        </w:rPr>
      </w:pPr>
      <w:r w:rsidRPr="00F3794D">
        <w:rPr>
          <w:rFonts w:ascii="Arial" w:hAnsi="Arial" w:cs="Arial"/>
        </w:rPr>
        <w:t>Proiectul de lege reglementează introducerea unor măsuri fiscal-bugetare şi modificarea unor acte normative în scopul instituirii unui program naţional de investiţii care vizează infrastructura locală, asigurând o strategie unitară de dezvoltare a României, respectând astfel obligațiile asumate față de Uniunea Europeană și instituțiile financiare internaționale.</w:t>
      </w:r>
      <w:r w:rsidRPr="00F3794D">
        <w:rPr>
          <w:rFonts w:ascii="Arial" w:eastAsia="Batang" w:hAnsi="Arial" w:cs="Arial"/>
        </w:rPr>
        <w:t xml:space="preserve"> </w:t>
      </w:r>
    </w:p>
    <w:p w:rsidR="005137DA" w:rsidRPr="00F3794D" w:rsidRDefault="005137DA" w:rsidP="005137DA">
      <w:pPr>
        <w:spacing w:line="360" w:lineRule="auto"/>
        <w:ind w:firstLine="630"/>
        <w:jc w:val="both"/>
        <w:rPr>
          <w:rFonts w:ascii="Arial" w:hAnsi="Arial" w:cs="Arial"/>
        </w:rPr>
      </w:pPr>
      <w:r w:rsidRPr="00F3794D">
        <w:rPr>
          <w:rFonts w:ascii="Arial" w:hAnsi="Arial" w:cs="Arial"/>
        </w:rPr>
        <w:t xml:space="preserve">Consiliul Legislativ </w:t>
      </w:r>
      <w:r w:rsidRPr="005137DA">
        <w:rPr>
          <w:rFonts w:ascii="Arial" w:hAnsi="Arial" w:cs="Arial"/>
        </w:rPr>
        <w:t>a avizat favorabil</w:t>
      </w:r>
      <w:r w:rsidRPr="00F3794D">
        <w:rPr>
          <w:rFonts w:ascii="Arial" w:hAnsi="Arial" w:cs="Arial"/>
        </w:rPr>
        <w:t xml:space="preserve"> proiectul de lege, cu observații și propuneri.</w:t>
      </w:r>
    </w:p>
    <w:p w:rsidR="005137DA" w:rsidRPr="00F3794D" w:rsidRDefault="005137DA" w:rsidP="005137DA">
      <w:pPr>
        <w:spacing w:line="360" w:lineRule="auto"/>
        <w:ind w:firstLine="634"/>
        <w:jc w:val="both"/>
        <w:rPr>
          <w:rFonts w:ascii="Arial" w:hAnsi="Arial" w:cs="Arial"/>
          <w:b/>
        </w:rPr>
      </w:pPr>
      <w:r w:rsidRPr="00F3794D">
        <w:rPr>
          <w:rFonts w:ascii="Arial" w:hAnsi="Arial" w:cs="Arial"/>
        </w:rPr>
        <w:t>Comisia pentru buget, finanțe, activitate bancară și piață de capital a avizat favorabil proiectul de lege, cu un amendament admis care a fost preluat în raport.</w:t>
      </w:r>
    </w:p>
    <w:p w:rsidR="0031642C" w:rsidRPr="00E74B2A" w:rsidRDefault="005137DA" w:rsidP="005137DA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  <w:r w:rsidRPr="00F3794D">
        <w:rPr>
          <w:rFonts w:ascii="Arial" w:eastAsia="Batang" w:hAnsi="Arial" w:cs="Arial"/>
        </w:rPr>
        <w:t xml:space="preserve">  În ședința din 29.09.2015, membrii Comisiei </w:t>
      </w:r>
      <w:r w:rsidRPr="00F3794D">
        <w:rPr>
          <w:rFonts w:ascii="Arial" w:hAnsi="Arial" w:cs="Arial"/>
        </w:rPr>
        <w:t>pentru dezvoltare regională, administrarea activelor statului</w:t>
      </w:r>
      <w:r w:rsidRPr="00F3794D">
        <w:rPr>
          <w:rFonts w:ascii="Arial" w:eastAsia="Batang" w:hAnsi="Arial" w:cs="Arial"/>
        </w:rPr>
        <w:t xml:space="preserve"> și </w:t>
      </w:r>
      <w:r w:rsidRPr="00F3794D">
        <w:rPr>
          <w:rFonts w:ascii="Arial" w:hAnsi="Arial" w:cs="Arial"/>
        </w:rPr>
        <w:t>privatizare</w:t>
      </w:r>
      <w:r w:rsidRPr="00F3794D">
        <w:rPr>
          <w:rFonts w:ascii="Arial" w:eastAsia="Batang" w:hAnsi="Arial" w:cs="Arial"/>
        </w:rPr>
        <w:t xml:space="preserve"> au analizat proiectul de lege și au hotărât, cu majoritate de voturi, să </w:t>
      </w:r>
      <w:r w:rsidRPr="005137DA">
        <w:rPr>
          <w:rFonts w:ascii="Arial" w:eastAsia="Batang" w:hAnsi="Arial" w:cs="Arial"/>
        </w:rPr>
        <w:t xml:space="preserve">adopte raport de admitere, cu amendamente admise și </w:t>
      </w:r>
      <w:proofErr w:type="spellStart"/>
      <w:r w:rsidRPr="005137DA">
        <w:rPr>
          <w:rFonts w:ascii="Arial" w:eastAsia="Batang" w:hAnsi="Arial" w:cs="Arial"/>
        </w:rPr>
        <w:t>amedamente</w:t>
      </w:r>
      <w:proofErr w:type="spellEnd"/>
      <w:r w:rsidRPr="005137DA">
        <w:rPr>
          <w:rFonts w:ascii="Arial" w:eastAsia="Batang" w:hAnsi="Arial" w:cs="Arial"/>
        </w:rPr>
        <w:t xml:space="preserve"> respinse</w:t>
      </w:r>
    </w:p>
    <w:p w:rsidR="0031642C" w:rsidRPr="00C454B0" w:rsidRDefault="0031642C" w:rsidP="0031642C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</w:p>
    <w:p w:rsidR="0031642C" w:rsidRPr="00C454B0" w:rsidRDefault="0031642C" w:rsidP="0031642C">
      <w:pPr>
        <w:spacing w:line="360" w:lineRule="auto"/>
        <w:jc w:val="both"/>
        <w:rPr>
          <w:rFonts w:ascii="Arial" w:eastAsia="Batang" w:hAnsi="Arial" w:cs="Arial"/>
        </w:rPr>
      </w:pPr>
      <w:r w:rsidRPr="00C454B0">
        <w:rPr>
          <w:rFonts w:ascii="Arial" w:eastAsia="Batang" w:hAnsi="Arial" w:cs="Arial"/>
        </w:rPr>
        <w:t xml:space="preserve">    </w:t>
      </w:r>
      <w:r>
        <w:rPr>
          <w:rFonts w:ascii="Arial" w:eastAsia="Batang" w:hAnsi="Arial" w:cs="Arial"/>
        </w:rPr>
        <w:t xml:space="preserve">    </w:t>
      </w:r>
      <w:r w:rsidRPr="00C454B0">
        <w:rPr>
          <w:rFonts w:ascii="Arial" w:eastAsia="Batang" w:hAnsi="Arial" w:cs="Arial"/>
        </w:rPr>
        <w:t xml:space="preserve"> </w:t>
      </w:r>
      <w:r w:rsidRPr="00C454B0">
        <w:rPr>
          <w:rFonts w:ascii="Arial" w:hAnsi="Arial" w:cs="Arial"/>
          <w:b/>
        </w:rPr>
        <w:t xml:space="preserve">PREȘEDINTE,                                          </w:t>
      </w:r>
      <w:r>
        <w:rPr>
          <w:rFonts w:ascii="Arial" w:hAnsi="Arial" w:cs="Arial"/>
          <w:b/>
        </w:rPr>
        <w:t xml:space="preserve">                    </w:t>
      </w:r>
      <w:r w:rsidRPr="00C454B0">
        <w:rPr>
          <w:rFonts w:ascii="Arial" w:hAnsi="Arial" w:cs="Arial"/>
          <w:b/>
        </w:rPr>
        <w:t>SECRETAR,</w:t>
      </w:r>
    </w:p>
    <w:p w:rsidR="0067663B" w:rsidRPr="005C6F05" w:rsidRDefault="0031642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C454B0">
        <w:rPr>
          <w:rFonts w:ascii="Arial" w:hAnsi="Arial" w:cs="Arial"/>
          <w:b/>
        </w:rPr>
        <w:t xml:space="preserve"> Mircea </w:t>
      </w:r>
      <w:proofErr w:type="spellStart"/>
      <w:r w:rsidRPr="00C454B0">
        <w:rPr>
          <w:rFonts w:ascii="Arial" w:hAnsi="Arial" w:cs="Arial"/>
          <w:b/>
        </w:rPr>
        <w:t>Banias</w:t>
      </w:r>
      <w:proofErr w:type="spellEnd"/>
      <w:r w:rsidRPr="00C454B0">
        <w:rPr>
          <w:rFonts w:ascii="Arial" w:hAnsi="Arial" w:cs="Arial"/>
          <w:b/>
        </w:rPr>
        <w:t xml:space="preserve">        </w:t>
      </w:r>
      <w:r w:rsidRPr="00C454B0">
        <w:rPr>
          <w:rFonts w:ascii="Arial" w:hAnsi="Arial" w:cs="Arial"/>
          <w:b/>
        </w:rPr>
        <w:tab/>
      </w:r>
      <w:r w:rsidRPr="00C454B0">
        <w:rPr>
          <w:rFonts w:ascii="Arial" w:hAnsi="Arial" w:cs="Arial"/>
          <w:b/>
        </w:rPr>
        <w:tab/>
      </w:r>
      <w:r w:rsidRPr="00C454B0">
        <w:rPr>
          <w:rFonts w:ascii="Arial" w:hAnsi="Arial" w:cs="Arial"/>
          <w:b/>
        </w:rPr>
        <w:tab/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Pr="00C454B0">
        <w:rPr>
          <w:rFonts w:ascii="Arial" w:hAnsi="Arial" w:cs="Arial"/>
          <w:b/>
        </w:rPr>
        <w:t>Valentin Calcan</w:t>
      </w:r>
    </w:p>
    <w:sectPr w:rsidR="0067663B" w:rsidRPr="005C6F05" w:rsidSect="005137DA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0FBB"/>
    <w:multiLevelType w:val="hybridMultilevel"/>
    <w:tmpl w:val="C73E0F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42C"/>
    <w:rsid w:val="00084570"/>
    <w:rsid w:val="001B0685"/>
    <w:rsid w:val="0031642C"/>
    <w:rsid w:val="003D46B5"/>
    <w:rsid w:val="00410162"/>
    <w:rsid w:val="005137DA"/>
    <w:rsid w:val="005C6F05"/>
    <w:rsid w:val="0067663B"/>
    <w:rsid w:val="00AC70AA"/>
    <w:rsid w:val="00D4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1642C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642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642C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dcterms:created xsi:type="dcterms:W3CDTF">2015-10-15T12:49:00Z</dcterms:created>
  <dcterms:modified xsi:type="dcterms:W3CDTF">2015-10-19T16:18:00Z</dcterms:modified>
</cp:coreProperties>
</file>